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A3" w:rsidRDefault="00F54587" w:rsidP="00EE1AB5">
      <w:pPr>
        <w:jc w:val="center"/>
        <w:rPr>
          <w:b/>
        </w:rPr>
      </w:pPr>
      <w:r>
        <w:rPr>
          <w:b/>
        </w:rPr>
        <w:t>ИНФОРМАЦИЈА О ПРЕДЛОЗИМА ЗДРАВСТВЕНИХ УСТАНОВА ЗА ИЗМЕНУ</w:t>
      </w:r>
      <w:r w:rsidR="004D05DD">
        <w:rPr>
          <w:b/>
        </w:rPr>
        <w:t xml:space="preserve"> ПОЈЕДИНИХ ОДРЕДАБА</w:t>
      </w:r>
      <w:r>
        <w:rPr>
          <w:b/>
        </w:rPr>
        <w:t xml:space="preserve"> ЗАКОНА О ЈАВНИМ НАБАВКАМА</w:t>
      </w:r>
    </w:p>
    <w:p w:rsidR="00EE1AB5" w:rsidRPr="00EE1AB5" w:rsidRDefault="00EE1AB5" w:rsidP="00EE1AB5">
      <w:pPr>
        <w:jc w:val="center"/>
        <w:rPr>
          <w:b/>
        </w:rPr>
      </w:pPr>
    </w:p>
    <w:p w:rsidR="006D36C2" w:rsidRDefault="006D36C2" w:rsidP="00F54587">
      <w:pPr>
        <w:ind w:firstLine="720"/>
        <w:jc w:val="both"/>
      </w:pPr>
      <w:proofErr w:type="spellStart"/>
      <w:proofErr w:type="gramStart"/>
      <w:r>
        <w:t>На</w:t>
      </w:r>
      <w:proofErr w:type="spellEnd"/>
      <w:r>
        <w:t xml:space="preserve"> </w:t>
      </w:r>
      <w:proofErr w:type="spellStart"/>
      <w:r>
        <w:t>седници</w:t>
      </w:r>
      <w:proofErr w:type="spellEnd"/>
      <w:r>
        <w:t xml:space="preserve"> </w:t>
      </w:r>
      <w:proofErr w:type="spellStart"/>
      <w:r>
        <w:t>Управног</w:t>
      </w:r>
      <w:proofErr w:type="spellEnd"/>
      <w:r>
        <w:t xml:space="preserve"> </w:t>
      </w:r>
      <w:proofErr w:type="spellStart"/>
      <w:r>
        <w:t>одбора</w:t>
      </w:r>
      <w:proofErr w:type="spellEnd"/>
      <w:r>
        <w:t xml:space="preserve"> Коморе здравствених установа Србије, одржаној 27.11.2014.</w:t>
      </w:r>
      <w:proofErr w:type="gramEnd"/>
      <w:r>
        <w:t xml:space="preserve"> године, изнети су проблеми у вези примене Закона о јавним набавкама. </w:t>
      </w:r>
      <w:proofErr w:type="spellStart"/>
      <w:proofErr w:type="gramStart"/>
      <w:r>
        <w:t>Такође</w:t>
      </w:r>
      <w:proofErr w:type="spellEnd"/>
      <w:r>
        <w:t xml:space="preserve"> </w:t>
      </w:r>
      <w:proofErr w:type="spellStart"/>
      <w:r>
        <w:t>је</w:t>
      </w:r>
      <w:proofErr w:type="spellEnd"/>
      <w:r>
        <w:t xml:space="preserve"> </w:t>
      </w:r>
      <w:proofErr w:type="spellStart"/>
      <w:r>
        <w:t>предложено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уколико</w:t>
      </w:r>
      <w:proofErr w:type="spellEnd"/>
      <w:r>
        <w:t xml:space="preserve"> </w:t>
      </w:r>
      <w:proofErr w:type="spellStart"/>
      <w:r>
        <w:t>примедбе</w:t>
      </w:r>
      <w:proofErr w:type="spellEnd"/>
      <w:r>
        <w:t xml:space="preserve"> </w:t>
      </w:r>
      <w:proofErr w:type="spellStart"/>
      <w:r>
        <w:t>на</w:t>
      </w:r>
      <w:proofErr w:type="spellEnd"/>
      <w:r>
        <w:t xml:space="preserve"> </w:t>
      </w:r>
      <w:proofErr w:type="spellStart"/>
      <w:r>
        <w:t>Закон</w:t>
      </w:r>
      <w:proofErr w:type="spellEnd"/>
      <w:r>
        <w:t xml:space="preserve"> </w:t>
      </w:r>
      <w:proofErr w:type="spellStart"/>
      <w:r>
        <w:t>буду</w:t>
      </w:r>
      <w:proofErr w:type="spellEnd"/>
      <w:r>
        <w:t xml:space="preserve"> </w:t>
      </w:r>
      <w:r w:rsidR="00C85676">
        <w:rPr>
          <w:lang/>
        </w:rPr>
        <w:t>дате</w:t>
      </w:r>
      <w:r>
        <w:t xml:space="preserve"> </w:t>
      </w:r>
      <w:proofErr w:type="spellStart"/>
      <w:r>
        <w:t>од</w:t>
      </w:r>
      <w:proofErr w:type="spellEnd"/>
      <w:r>
        <w:t xml:space="preserve"> </w:t>
      </w:r>
      <w:proofErr w:type="spellStart"/>
      <w:r>
        <w:t>већег</w:t>
      </w:r>
      <w:proofErr w:type="spellEnd"/>
      <w:r>
        <w:t xml:space="preserve"> </w:t>
      </w:r>
      <w:proofErr w:type="spellStart"/>
      <w:r>
        <w:t>броја</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roofErr w:type="spellStart"/>
      <w:r>
        <w:t>покрене</w:t>
      </w:r>
      <w:proofErr w:type="spellEnd"/>
      <w:r>
        <w:t xml:space="preserve"> </w:t>
      </w:r>
      <w:proofErr w:type="spellStart"/>
      <w:r>
        <w:t>иницијатива</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Закона</w:t>
      </w:r>
      <w:proofErr w:type="spellEnd"/>
      <w:r>
        <w:t>.</w:t>
      </w:r>
      <w:proofErr w:type="gramEnd"/>
    </w:p>
    <w:p w:rsidR="00F54587" w:rsidRDefault="006D36C2" w:rsidP="00F54587">
      <w:pPr>
        <w:ind w:firstLine="720"/>
        <w:jc w:val="both"/>
      </w:pPr>
      <w:r>
        <w:t>Темељем изнетог,</w:t>
      </w:r>
      <w:r w:rsidR="00F54587">
        <w:t xml:space="preserve"> секретар Коморе Драган Морача упутио је писмо свим здравственим установама, чланицама Коморе, у којем их позива да обавесте Стручну службу о својим искуствима у примени Закона о јавним набавкама, као и о евентуалним предлозима за измену појединих одредаба Закона. Рок</w:t>
      </w:r>
      <w:r>
        <w:t xml:space="preserve"> за доставу</w:t>
      </w:r>
      <w:r w:rsidR="0007306D">
        <w:t xml:space="preserve"> на e-mail Коморе </w:t>
      </w:r>
      <w:r w:rsidR="00F54587">
        <w:t>био</w:t>
      </w:r>
      <w:r>
        <w:t xml:space="preserve"> је</w:t>
      </w:r>
      <w:r w:rsidR="00F54587">
        <w:t xml:space="preserve"> </w:t>
      </w:r>
      <w:r w:rsidR="00EF1632">
        <w:t>25.12.2014. године.</w:t>
      </w:r>
    </w:p>
    <w:p w:rsidR="00EF1632" w:rsidRDefault="00EF1632" w:rsidP="00F54587">
      <w:pPr>
        <w:ind w:firstLine="720"/>
        <w:jc w:val="both"/>
      </w:pPr>
      <w:r>
        <w:t>У остављеном року своја искуства и предлоге доставило је 17 здравствених установа</w:t>
      </w:r>
      <w:r w:rsidR="00BE454A">
        <w:t xml:space="preserve">. </w:t>
      </w:r>
      <w:proofErr w:type="spellStart"/>
      <w:r w:rsidR="00BE454A">
        <w:t>Од</w:t>
      </w:r>
      <w:proofErr w:type="spellEnd"/>
      <w:r w:rsidR="00BE454A">
        <w:t xml:space="preserve"> </w:t>
      </w:r>
      <w:proofErr w:type="spellStart"/>
      <w:r w:rsidR="00BE454A">
        <w:t>тога</w:t>
      </w:r>
      <w:proofErr w:type="spellEnd"/>
      <w:proofErr w:type="gramStart"/>
      <w:r w:rsidR="003521A3">
        <w:t xml:space="preserve">, </w:t>
      </w:r>
      <w:r w:rsidR="00BE454A">
        <w:t xml:space="preserve"> </w:t>
      </w:r>
      <w:proofErr w:type="spellStart"/>
      <w:r w:rsidR="00BE454A">
        <w:t>само</w:t>
      </w:r>
      <w:proofErr w:type="spellEnd"/>
      <w:proofErr w:type="gramEnd"/>
      <w:r w:rsidR="003521A3">
        <w:t xml:space="preserve"> </w:t>
      </w:r>
      <w:r w:rsidR="00BE454A">
        <w:t xml:space="preserve"> </w:t>
      </w:r>
      <w:proofErr w:type="spellStart"/>
      <w:r w:rsidR="00BE454A">
        <w:t>једна</w:t>
      </w:r>
      <w:proofErr w:type="spellEnd"/>
      <w:r w:rsidR="003521A3">
        <w:t xml:space="preserve"> </w:t>
      </w:r>
      <w:proofErr w:type="spellStart"/>
      <w:r w:rsidR="003521A3">
        <w:t>је</w:t>
      </w:r>
      <w:proofErr w:type="spellEnd"/>
      <w:r w:rsidR="00BE454A">
        <w:t xml:space="preserve"> </w:t>
      </w:r>
      <w:proofErr w:type="spellStart"/>
      <w:r w:rsidR="00BE454A">
        <w:t>установа</w:t>
      </w:r>
      <w:proofErr w:type="spellEnd"/>
      <w:r w:rsidR="00BE454A">
        <w:t xml:space="preserve"> (</w:t>
      </w:r>
      <w:proofErr w:type="spellStart"/>
      <w:r w:rsidR="00BE454A">
        <w:t>Дом</w:t>
      </w:r>
      <w:proofErr w:type="spellEnd"/>
      <w:r w:rsidR="00BE454A">
        <w:t xml:space="preserve"> </w:t>
      </w:r>
      <w:proofErr w:type="spellStart"/>
      <w:r w:rsidR="00BE454A">
        <w:t>здравља</w:t>
      </w:r>
      <w:proofErr w:type="spellEnd"/>
      <w:r w:rsidR="00BE454A">
        <w:t xml:space="preserve"> „</w:t>
      </w:r>
      <w:proofErr w:type="spellStart"/>
      <w:r w:rsidR="00BE454A">
        <w:t>Ириг</w:t>
      </w:r>
      <w:proofErr w:type="spellEnd"/>
      <w:r w:rsidR="00BE454A">
        <w:t xml:space="preserve">“ </w:t>
      </w:r>
      <w:proofErr w:type="spellStart"/>
      <w:r w:rsidR="00BE454A">
        <w:t>Ириг</w:t>
      </w:r>
      <w:proofErr w:type="spellEnd"/>
      <w:r w:rsidR="00BE454A">
        <w:t xml:space="preserve">) </w:t>
      </w:r>
      <w:proofErr w:type="spellStart"/>
      <w:r w:rsidR="00BE454A">
        <w:t>обавестила</w:t>
      </w:r>
      <w:proofErr w:type="spellEnd"/>
      <w:r w:rsidR="00BE454A">
        <w:t xml:space="preserve"> </w:t>
      </w:r>
      <w:proofErr w:type="spellStart"/>
      <w:r w:rsidR="00BE454A">
        <w:t>Комору</w:t>
      </w:r>
      <w:proofErr w:type="spellEnd"/>
      <w:r w:rsidR="00BE454A">
        <w:t xml:space="preserve"> </w:t>
      </w:r>
      <w:proofErr w:type="spellStart"/>
      <w:r w:rsidR="00BE454A">
        <w:t>да</w:t>
      </w:r>
      <w:proofErr w:type="spellEnd"/>
      <w:r w:rsidR="00BE454A">
        <w:t xml:space="preserve"> </w:t>
      </w:r>
      <w:proofErr w:type="spellStart"/>
      <w:r w:rsidR="00BE454A">
        <w:t>нема</w:t>
      </w:r>
      <w:proofErr w:type="spellEnd"/>
      <w:r w:rsidR="00BE454A">
        <w:t xml:space="preserve"> </w:t>
      </w:r>
      <w:proofErr w:type="spellStart"/>
      <w:r w:rsidR="00BE454A">
        <w:t>никаквих</w:t>
      </w:r>
      <w:proofErr w:type="spellEnd"/>
      <w:r w:rsidR="00BE454A">
        <w:t xml:space="preserve"> </w:t>
      </w:r>
      <w:proofErr w:type="spellStart"/>
      <w:r w:rsidR="00BE454A">
        <w:t>примедби</w:t>
      </w:r>
      <w:proofErr w:type="spellEnd"/>
      <w:r w:rsidR="00BE454A">
        <w:t xml:space="preserve"> и </w:t>
      </w:r>
      <w:proofErr w:type="spellStart"/>
      <w:r w:rsidR="00BE454A">
        <w:t>да</w:t>
      </w:r>
      <w:proofErr w:type="spellEnd"/>
      <w:r w:rsidR="00BE454A">
        <w:t xml:space="preserve"> </w:t>
      </w:r>
      <w:proofErr w:type="spellStart"/>
      <w:r w:rsidR="00BE454A">
        <w:t>су</w:t>
      </w:r>
      <w:proofErr w:type="spellEnd"/>
      <w:r w:rsidR="00BE454A">
        <w:t xml:space="preserve"> </w:t>
      </w:r>
      <w:proofErr w:type="spellStart"/>
      <w:r w:rsidR="003521A3">
        <w:t>јој</w:t>
      </w:r>
      <w:proofErr w:type="spellEnd"/>
      <w:r w:rsidR="00BE454A">
        <w:t xml:space="preserve"> </w:t>
      </w:r>
      <w:proofErr w:type="spellStart"/>
      <w:r w:rsidR="00BE454A">
        <w:t>искуства</w:t>
      </w:r>
      <w:proofErr w:type="spellEnd"/>
      <w:r w:rsidR="00BE454A">
        <w:t xml:space="preserve"> у </w:t>
      </w:r>
      <w:proofErr w:type="spellStart"/>
      <w:r w:rsidR="00BE454A">
        <w:t>примени</w:t>
      </w:r>
      <w:proofErr w:type="spellEnd"/>
      <w:r w:rsidR="00BE454A">
        <w:t xml:space="preserve"> </w:t>
      </w:r>
      <w:proofErr w:type="spellStart"/>
      <w:r w:rsidR="00BE454A">
        <w:t>Закона</w:t>
      </w:r>
      <w:proofErr w:type="spellEnd"/>
      <w:r w:rsidR="00BE454A">
        <w:t xml:space="preserve"> </w:t>
      </w:r>
      <w:proofErr w:type="spellStart"/>
      <w:r w:rsidR="00BE454A">
        <w:t>позитивна</w:t>
      </w:r>
      <w:proofErr w:type="spellEnd"/>
      <w:r w:rsidR="00BE454A">
        <w:t>.</w:t>
      </w:r>
    </w:p>
    <w:p w:rsidR="003521A3" w:rsidRDefault="00BE454A" w:rsidP="003521A3">
      <w:pPr>
        <w:ind w:firstLine="720"/>
        <w:jc w:val="both"/>
      </w:pPr>
      <w:proofErr w:type="spellStart"/>
      <w:r>
        <w:t>Дакле</w:t>
      </w:r>
      <w:proofErr w:type="spellEnd"/>
      <w:r>
        <w:t xml:space="preserve">, 16 </w:t>
      </w:r>
      <w:proofErr w:type="spellStart"/>
      <w:r>
        <w:t>здравствених</w:t>
      </w:r>
      <w:proofErr w:type="spellEnd"/>
      <w:r>
        <w:t xml:space="preserve"> </w:t>
      </w:r>
      <w:proofErr w:type="spellStart"/>
      <w:r>
        <w:t>установа</w:t>
      </w:r>
      <w:proofErr w:type="spellEnd"/>
      <w:r>
        <w:t xml:space="preserve"> </w:t>
      </w:r>
      <w:proofErr w:type="spellStart"/>
      <w:r>
        <w:t>дало</w:t>
      </w:r>
      <w:proofErr w:type="spellEnd"/>
      <w:r>
        <w:t xml:space="preserve"> </w:t>
      </w:r>
      <w:proofErr w:type="spellStart"/>
      <w:r>
        <w:t>је</w:t>
      </w:r>
      <w:proofErr w:type="spellEnd"/>
      <w:r>
        <w:t xml:space="preserve"> </w:t>
      </w:r>
      <w:proofErr w:type="spellStart"/>
      <w:r>
        <w:t>конкретне</w:t>
      </w:r>
      <w:proofErr w:type="spellEnd"/>
      <w:r w:rsidR="00322B58">
        <w:t xml:space="preserve"> </w:t>
      </w:r>
      <w:proofErr w:type="spellStart"/>
      <w:r w:rsidR="00322B58">
        <w:t>примедбе</w:t>
      </w:r>
      <w:proofErr w:type="spellEnd"/>
      <w:r w:rsidR="00322B58">
        <w:t xml:space="preserve"> и </w:t>
      </w:r>
      <w:proofErr w:type="spellStart"/>
      <w:r>
        <w:t>предлоге</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појединих</w:t>
      </w:r>
      <w:proofErr w:type="spellEnd"/>
      <w:r>
        <w:t xml:space="preserve"> </w:t>
      </w:r>
      <w:proofErr w:type="spellStart"/>
      <w:r>
        <w:t>одредби</w:t>
      </w:r>
      <w:proofErr w:type="spellEnd"/>
      <w:r>
        <w:t xml:space="preserve">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t xml:space="preserve"> и </w:t>
      </w:r>
      <w:proofErr w:type="spellStart"/>
      <w:r>
        <w:t>то</w:t>
      </w:r>
      <w:proofErr w:type="spellEnd"/>
      <w:r>
        <w:t xml:space="preserve"> </w:t>
      </w:r>
      <w:proofErr w:type="spellStart"/>
      <w:r>
        <w:t>су</w:t>
      </w:r>
      <w:proofErr w:type="spellEnd"/>
      <w:r>
        <w:t xml:space="preserve"> </w:t>
      </w:r>
      <w:proofErr w:type="spellStart"/>
      <w:r>
        <w:t>следеће</w:t>
      </w:r>
      <w:proofErr w:type="spellEnd"/>
      <w:r>
        <w:t xml:space="preserve"> </w:t>
      </w:r>
      <w:proofErr w:type="spellStart"/>
      <w:r>
        <w:t>установе</w:t>
      </w:r>
      <w:proofErr w:type="spellEnd"/>
      <w:r>
        <w:t>:</w:t>
      </w:r>
    </w:p>
    <w:p w:rsidR="00BE454A" w:rsidRDefault="00BE454A" w:rsidP="00BE454A">
      <w:pPr>
        <w:pStyle w:val="ListParagraph"/>
        <w:numPr>
          <w:ilvl w:val="0"/>
          <w:numId w:val="1"/>
        </w:numPr>
        <w:jc w:val="both"/>
      </w:pPr>
      <w:r>
        <w:t>Апотека Кикинда</w:t>
      </w:r>
    </w:p>
    <w:p w:rsidR="00BE454A" w:rsidRDefault="00BE454A" w:rsidP="00BE454A">
      <w:pPr>
        <w:pStyle w:val="ListParagraph"/>
        <w:numPr>
          <w:ilvl w:val="0"/>
          <w:numId w:val="1"/>
        </w:numPr>
        <w:jc w:val="both"/>
      </w:pPr>
      <w:r>
        <w:t>Апотека Крагујевац</w:t>
      </w:r>
    </w:p>
    <w:p w:rsidR="00BE454A" w:rsidRDefault="00BE454A" w:rsidP="00BE454A">
      <w:pPr>
        <w:pStyle w:val="ListParagraph"/>
        <w:numPr>
          <w:ilvl w:val="0"/>
          <w:numId w:val="1"/>
        </w:numPr>
        <w:jc w:val="both"/>
      </w:pPr>
      <w:r>
        <w:t>Апотека Крушевац</w:t>
      </w:r>
    </w:p>
    <w:p w:rsidR="00BE454A" w:rsidRDefault="00BE454A" w:rsidP="00BE454A">
      <w:pPr>
        <w:pStyle w:val="ListParagraph"/>
        <w:numPr>
          <w:ilvl w:val="0"/>
          <w:numId w:val="1"/>
        </w:numPr>
        <w:jc w:val="both"/>
      </w:pPr>
      <w:r>
        <w:t>Апотека „Лозница“ Лозница</w:t>
      </w:r>
    </w:p>
    <w:p w:rsidR="00BE454A" w:rsidRDefault="00BE454A" w:rsidP="00BE454A">
      <w:pPr>
        <w:pStyle w:val="ListParagraph"/>
        <w:numPr>
          <w:ilvl w:val="0"/>
          <w:numId w:val="1"/>
        </w:numPr>
        <w:jc w:val="both"/>
      </w:pPr>
      <w:r>
        <w:t>Апотека Прокупље</w:t>
      </w:r>
    </w:p>
    <w:p w:rsidR="00BE454A" w:rsidRDefault="00BE454A" w:rsidP="00BE454A">
      <w:pPr>
        <w:pStyle w:val="ListParagraph"/>
        <w:numPr>
          <w:ilvl w:val="0"/>
          <w:numId w:val="1"/>
        </w:numPr>
        <w:jc w:val="both"/>
      </w:pPr>
      <w:r>
        <w:t>Апотека Зајечар</w:t>
      </w:r>
    </w:p>
    <w:p w:rsidR="00BE454A" w:rsidRDefault="00BE454A" w:rsidP="00BE454A">
      <w:pPr>
        <w:pStyle w:val="ListParagraph"/>
        <w:numPr>
          <w:ilvl w:val="0"/>
          <w:numId w:val="1"/>
        </w:numPr>
        <w:jc w:val="both"/>
      </w:pPr>
      <w:r>
        <w:t>Дом здравља „Нови Сад“ Нови Сад</w:t>
      </w:r>
    </w:p>
    <w:p w:rsidR="00BE454A" w:rsidRDefault="00BE454A" w:rsidP="00BE454A">
      <w:pPr>
        <w:pStyle w:val="ListParagraph"/>
        <w:numPr>
          <w:ilvl w:val="0"/>
          <w:numId w:val="1"/>
        </w:numPr>
        <w:jc w:val="both"/>
      </w:pPr>
      <w:r>
        <w:t>Дом здравља Бела Паланка</w:t>
      </w:r>
    </w:p>
    <w:p w:rsidR="00BE454A" w:rsidRDefault="00BE454A" w:rsidP="00BE454A">
      <w:pPr>
        <w:pStyle w:val="ListParagraph"/>
        <w:numPr>
          <w:ilvl w:val="0"/>
          <w:numId w:val="1"/>
        </w:numPr>
        <w:jc w:val="both"/>
      </w:pPr>
      <w:r>
        <w:t>Дом здравља „Др Миленко Марин“ Лозница</w:t>
      </w:r>
    </w:p>
    <w:p w:rsidR="00BE454A" w:rsidRDefault="00BE454A" w:rsidP="00BE454A">
      <w:pPr>
        <w:pStyle w:val="ListParagraph"/>
        <w:numPr>
          <w:ilvl w:val="0"/>
          <w:numId w:val="1"/>
        </w:numPr>
        <w:jc w:val="both"/>
      </w:pPr>
      <w:r>
        <w:t>Дом здравља Медвеђа</w:t>
      </w:r>
    </w:p>
    <w:p w:rsidR="00BE454A" w:rsidRDefault="00BE454A" w:rsidP="00BE454A">
      <w:pPr>
        <w:pStyle w:val="ListParagraph"/>
        <w:numPr>
          <w:ilvl w:val="0"/>
          <w:numId w:val="1"/>
        </w:numPr>
        <w:jc w:val="both"/>
      </w:pPr>
      <w:r>
        <w:t>Дом здравља Пећинци</w:t>
      </w:r>
    </w:p>
    <w:p w:rsidR="00BE454A" w:rsidRDefault="00BE454A" w:rsidP="00BE454A">
      <w:pPr>
        <w:pStyle w:val="ListParagraph"/>
        <w:numPr>
          <w:ilvl w:val="0"/>
          <w:numId w:val="1"/>
        </w:numPr>
        <w:jc w:val="both"/>
      </w:pPr>
      <w:r>
        <w:t>Институт за ортопедско-хируршке болести „Бањица“ Београд</w:t>
      </w:r>
    </w:p>
    <w:p w:rsidR="00BE454A" w:rsidRDefault="00BE454A" w:rsidP="00BE454A">
      <w:pPr>
        <w:pStyle w:val="ListParagraph"/>
        <w:numPr>
          <w:ilvl w:val="0"/>
          <w:numId w:val="1"/>
        </w:numPr>
        <w:jc w:val="both"/>
      </w:pPr>
      <w:r>
        <w:t>Институт за здравствену заштиту мајке и детета Србије „Др Вукан Чупић“ Београд</w:t>
      </w:r>
    </w:p>
    <w:p w:rsidR="00F37C71" w:rsidRDefault="00F37C71" w:rsidP="00BE454A">
      <w:pPr>
        <w:pStyle w:val="ListParagraph"/>
        <w:numPr>
          <w:ilvl w:val="0"/>
          <w:numId w:val="1"/>
        </w:numPr>
        <w:jc w:val="both"/>
      </w:pPr>
      <w:r>
        <w:t>Специјална болница за рехабилитацију Бања Кањижа</w:t>
      </w:r>
    </w:p>
    <w:p w:rsidR="00F37C71" w:rsidRDefault="00F37C71" w:rsidP="00BE454A">
      <w:pPr>
        <w:pStyle w:val="ListParagraph"/>
        <w:numPr>
          <w:ilvl w:val="0"/>
          <w:numId w:val="1"/>
        </w:numPr>
        <w:jc w:val="both"/>
      </w:pPr>
      <w:r>
        <w:t>Завод за трансфузију крви Ниш</w:t>
      </w:r>
    </w:p>
    <w:p w:rsidR="003521A3" w:rsidRPr="00EE1AB5" w:rsidRDefault="004F55BB" w:rsidP="00EE1AB5">
      <w:pPr>
        <w:pStyle w:val="ListParagraph"/>
        <w:numPr>
          <w:ilvl w:val="0"/>
          <w:numId w:val="1"/>
        </w:numPr>
        <w:jc w:val="both"/>
      </w:pPr>
      <w:proofErr w:type="spellStart"/>
      <w:r>
        <w:t>Завод</w:t>
      </w:r>
      <w:proofErr w:type="spellEnd"/>
      <w:r>
        <w:t xml:space="preserve"> </w:t>
      </w:r>
      <w:proofErr w:type="spellStart"/>
      <w:r>
        <w:t>за</w:t>
      </w:r>
      <w:proofErr w:type="spellEnd"/>
      <w:r>
        <w:t xml:space="preserve"> </w:t>
      </w:r>
      <w:proofErr w:type="spellStart"/>
      <w:r>
        <w:t>здравствену</w:t>
      </w:r>
      <w:proofErr w:type="spellEnd"/>
      <w:r>
        <w:t xml:space="preserve"> </w:t>
      </w:r>
      <w:proofErr w:type="spellStart"/>
      <w:r>
        <w:t>заш</w:t>
      </w:r>
      <w:r w:rsidR="00F37C71" w:rsidRPr="004F55BB">
        <w:t>титу</w:t>
      </w:r>
      <w:proofErr w:type="spellEnd"/>
      <w:r w:rsidR="00F37C71" w:rsidRPr="004F55BB">
        <w:t xml:space="preserve"> </w:t>
      </w:r>
      <w:proofErr w:type="spellStart"/>
      <w:r w:rsidR="00F37C71" w:rsidRPr="004F55BB">
        <w:t>радника</w:t>
      </w:r>
      <w:proofErr w:type="spellEnd"/>
      <w:r w:rsidR="00F37C71" w:rsidRPr="004F55BB">
        <w:t xml:space="preserve"> „</w:t>
      </w:r>
      <w:proofErr w:type="spellStart"/>
      <w:r w:rsidR="00F37C71" w:rsidRPr="004F55BB">
        <w:t>Ниш</w:t>
      </w:r>
      <w:proofErr w:type="spellEnd"/>
      <w:r w:rsidR="00F37C71" w:rsidRPr="004F55BB">
        <w:t xml:space="preserve">“ </w:t>
      </w:r>
      <w:proofErr w:type="spellStart"/>
      <w:r w:rsidR="00F37C71" w:rsidRPr="004F55BB">
        <w:t>Ниш</w:t>
      </w:r>
      <w:proofErr w:type="spellEnd"/>
    </w:p>
    <w:p w:rsidR="00EE1AB5" w:rsidRPr="00EE1AB5" w:rsidRDefault="00EE1AB5" w:rsidP="00EE1AB5">
      <w:pPr>
        <w:pStyle w:val="ListParagraph"/>
        <w:ind w:left="1080"/>
        <w:jc w:val="both"/>
      </w:pPr>
    </w:p>
    <w:p w:rsidR="00702934" w:rsidRDefault="006346AF" w:rsidP="00702934">
      <w:pPr>
        <w:ind w:firstLine="720"/>
        <w:jc w:val="both"/>
        <w:rPr>
          <w:lang/>
        </w:rPr>
      </w:pPr>
      <w:proofErr w:type="spellStart"/>
      <w:proofErr w:type="gramStart"/>
      <w:r>
        <w:lastRenderedPageBreak/>
        <w:t>Видљиво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по</w:t>
      </w:r>
      <w:proofErr w:type="spellEnd"/>
      <w:r>
        <w:t xml:space="preserve"> типу здравствене установе предњаче апотеке па за њима домови здравља.</w:t>
      </w:r>
      <w:proofErr w:type="gramEnd"/>
      <w:r>
        <w:t xml:space="preserve"> </w:t>
      </w:r>
      <w:proofErr w:type="spellStart"/>
      <w:r>
        <w:t>Затим</w:t>
      </w:r>
      <w:proofErr w:type="spellEnd"/>
      <w:r>
        <w:t xml:space="preserve">, </w:t>
      </w:r>
      <w:proofErr w:type="spellStart"/>
      <w:r>
        <w:t>поједине</w:t>
      </w:r>
      <w:proofErr w:type="spellEnd"/>
      <w:r>
        <w:t xml:space="preserve"> </w:t>
      </w:r>
      <w:proofErr w:type="spellStart"/>
      <w:r>
        <w:t>примедбе</w:t>
      </w:r>
      <w:proofErr w:type="spellEnd"/>
      <w:r>
        <w:t xml:space="preserve"> и </w:t>
      </w:r>
      <w:proofErr w:type="spellStart"/>
      <w:r>
        <w:t>предлози</w:t>
      </w:r>
      <w:proofErr w:type="spellEnd"/>
      <w:r>
        <w:t xml:space="preserve"> </w:t>
      </w:r>
      <w:proofErr w:type="spellStart"/>
      <w:r>
        <w:t>се</w:t>
      </w:r>
      <w:proofErr w:type="spellEnd"/>
      <w:r>
        <w:t xml:space="preserve"> </w:t>
      </w:r>
      <w:proofErr w:type="spellStart"/>
      <w:r>
        <w:t>понављају</w:t>
      </w:r>
      <w:proofErr w:type="spellEnd"/>
      <w:r w:rsidR="00473010">
        <w:t xml:space="preserve"> </w:t>
      </w:r>
      <w:proofErr w:type="spellStart"/>
      <w:r w:rsidR="004F55BB">
        <w:t>више</w:t>
      </w:r>
      <w:proofErr w:type="spellEnd"/>
      <w:r w:rsidR="004F55BB">
        <w:t xml:space="preserve"> </w:t>
      </w:r>
      <w:proofErr w:type="spellStart"/>
      <w:r w:rsidR="004F55BB">
        <w:t>пута</w:t>
      </w:r>
      <w:proofErr w:type="spellEnd"/>
      <w:r>
        <w:t xml:space="preserve"> </w:t>
      </w:r>
      <w:proofErr w:type="spellStart"/>
      <w:r>
        <w:t>те</w:t>
      </w:r>
      <w:proofErr w:type="spellEnd"/>
      <w:r>
        <w:t xml:space="preserve"> </w:t>
      </w:r>
      <w:proofErr w:type="spellStart"/>
      <w:r>
        <w:t>ћемо</w:t>
      </w:r>
      <w:proofErr w:type="spellEnd"/>
      <w:r>
        <w:t xml:space="preserve"> </w:t>
      </w:r>
      <w:proofErr w:type="spellStart"/>
      <w:r>
        <w:t>стога</w:t>
      </w:r>
      <w:proofErr w:type="spellEnd"/>
      <w:r>
        <w:t xml:space="preserve"> у </w:t>
      </w:r>
      <w:proofErr w:type="spellStart"/>
      <w:r>
        <w:t>наставку</w:t>
      </w:r>
      <w:proofErr w:type="spellEnd"/>
      <w:r>
        <w:t xml:space="preserve"> </w:t>
      </w:r>
      <w:proofErr w:type="spellStart"/>
      <w:r>
        <w:t>дати</w:t>
      </w:r>
      <w:proofErr w:type="spellEnd"/>
      <w:r>
        <w:t xml:space="preserve"> </w:t>
      </w:r>
      <w:proofErr w:type="spellStart"/>
      <w:r>
        <w:t>пречишћени</w:t>
      </w:r>
      <w:proofErr w:type="spellEnd"/>
      <w:r>
        <w:t xml:space="preserve"> и </w:t>
      </w:r>
      <w:proofErr w:type="spellStart"/>
      <w:r>
        <w:t>сажети</w:t>
      </w:r>
      <w:proofErr w:type="spellEnd"/>
      <w:r>
        <w:t xml:space="preserve"> </w:t>
      </w:r>
      <w:proofErr w:type="spellStart"/>
      <w:r>
        <w:t>збирни</w:t>
      </w:r>
      <w:proofErr w:type="spellEnd"/>
      <w:r>
        <w:t xml:space="preserve"> </w:t>
      </w:r>
      <w:proofErr w:type="spellStart"/>
      <w:r>
        <w:t>преглед</w:t>
      </w:r>
      <w:proofErr w:type="spellEnd"/>
      <w:r>
        <w:t xml:space="preserve"> </w:t>
      </w:r>
      <w:proofErr w:type="spellStart"/>
      <w:r>
        <w:t>предлога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дале</w:t>
      </w:r>
      <w:proofErr w:type="spellEnd"/>
      <w:r>
        <w:t xml:space="preserve"> </w:t>
      </w:r>
      <w:proofErr w:type="spellStart"/>
      <w:r>
        <w:t>наведене</w:t>
      </w:r>
      <w:proofErr w:type="spellEnd"/>
      <w:r>
        <w:t xml:space="preserve"> </w:t>
      </w:r>
      <w:proofErr w:type="spellStart"/>
      <w:r>
        <w:t>здравствене</w:t>
      </w:r>
      <w:proofErr w:type="spellEnd"/>
      <w:r>
        <w:t xml:space="preserve"> </w:t>
      </w:r>
      <w:proofErr w:type="spellStart"/>
      <w:r>
        <w:t>установе</w:t>
      </w:r>
      <w:proofErr w:type="spellEnd"/>
      <w:r>
        <w:t xml:space="preserve">, </w:t>
      </w:r>
      <w:proofErr w:type="spellStart"/>
      <w:r>
        <w:t>не</w:t>
      </w:r>
      <w:proofErr w:type="spellEnd"/>
      <w:r>
        <w:t xml:space="preserve"> </w:t>
      </w:r>
      <w:proofErr w:type="spellStart"/>
      <w:r>
        <w:t>наводећи</w:t>
      </w:r>
      <w:proofErr w:type="spellEnd"/>
      <w:r>
        <w:t xml:space="preserve"> </w:t>
      </w:r>
      <w:proofErr w:type="spellStart"/>
      <w:r>
        <w:t>их</w:t>
      </w:r>
      <w:proofErr w:type="spellEnd"/>
      <w:r>
        <w:t xml:space="preserve"> </w:t>
      </w:r>
      <w:r w:rsidR="00C85676">
        <w:rPr>
          <w:lang/>
        </w:rPr>
        <w:t>појединачно, већ само по врсти установе</w:t>
      </w:r>
      <w:r>
        <w:t xml:space="preserve"> </w:t>
      </w:r>
      <w:proofErr w:type="spellStart"/>
      <w:r>
        <w:t>јер</w:t>
      </w:r>
      <w:proofErr w:type="spellEnd"/>
      <w:r>
        <w:t xml:space="preserve"> </w:t>
      </w:r>
      <w:proofErr w:type="spellStart"/>
      <w:r>
        <w:t>сматрамо</w:t>
      </w:r>
      <w:proofErr w:type="spellEnd"/>
      <w:r>
        <w:t xml:space="preserve"> </w:t>
      </w:r>
      <w:proofErr w:type="spellStart"/>
      <w:r>
        <w:t>да</w:t>
      </w:r>
      <w:proofErr w:type="spellEnd"/>
      <w:r>
        <w:t xml:space="preserve"> </w:t>
      </w:r>
      <w:proofErr w:type="spellStart"/>
      <w:r>
        <w:t>то</w:t>
      </w:r>
      <w:proofErr w:type="spellEnd"/>
      <w:r>
        <w:t xml:space="preserve"> </w:t>
      </w:r>
      <w:proofErr w:type="spellStart"/>
      <w:r>
        <w:t>за</w:t>
      </w:r>
      <w:proofErr w:type="spellEnd"/>
      <w:r>
        <w:t xml:space="preserve"> </w:t>
      </w:r>
      <w:proofErr w:type="spellStart"/>
      <w:r>
        <w:t>ову</w:t>
      </w:r>
      <w:proofErr w:type="spellEnd"/>
      <w:r>
        <w:t xml:space="preserve"> </w:t>
      </w:r>
      <w:proofErr w:type="spellStart"/>
      <w:r>
        <w:t>сврху</w:t>
      </w:r>
      <w:proofErr w:type="spellEnd"/>
      <w:r>
        <w:t xml:space="preserve"> </w:t>
      </w:r>
      <w:proofErr w:type="spellStart"/>
      <w:r>
        <w:t>није</w:t>
      </w:r>
      <w:proofErr w:type="spellEnd"/>
      <w:r>
        <w:t xml:space="preserve"> </w:t>
      </w:r>
      <w:proofErr w:type="spellStart"/>
      <w:r>
        <w:t>од</w:t>
      </w:r>
      <w:proofErr w:type="spellEnd"/>
      <w:r>
        <w:t xml:space="preserve"> </w:t>
      </w:r>
      <w:proofErr w:type="spellStart"/>
      <w:r>
        <w:t>значаја</w:t>
      </w:r>
      <w:proofErr w:type="spellEnd"/>
      <w:r>
        <w:t>.</w:t>
      </w:r>
    </w:p>
    <w:p w:rsidR="00B43503" w:rsidRPr="00B43503" w:rsidRDefault="00B43503" w:rsidP="00702934">
      <w:pPr>
        <w:ind w:firstLine="720"/>
        <w:jc w:val="both"/>
        <w:rPr>
          <w:lang/>
        </w:rPr>
      </w:pPr>
    </w:p>
    <w:p w:rsidR="006D36C2" w:rsidRDefault="006D36C2" w:rsidP="006346AF">
      <w:pPr>
        <w:ind w:firstLine="720"/>
        <w:jc w:val="both"/>
        <w:rPr>
          <w:u w:val="single"/>
          <w:lang/>
        </w:rPr>
      </w:pPr>
      <w:r w:rsidRPr="006D36C2">
        <w:rPr>
          <w:u w:val="single"/>
        </w:rPr>
        <w:t>ПРИМЕДБЕ И ПРЕДЛОЗИ:</w:t>
      </w:r>
    </w:p>
    <w:p w:rsidR="00597030" w:rsidRPr="00597030" w:rsidRDefault="00597030" w:rsidP="006346AF">
      <w:pPr>
        <w:ind w:firstLine="720"/>
        <w:jc w:val="both"/>
        <w:rPr>
          <w:u w:val="single"/>
          <w:lang/>
        </w:rPr>
      </w:pPr>
      <w:r>
        <w:rPr>
          <w:u w:val="single"/>
          <w:lang/>
        </w:rPr>
        <w:t>Апотеке</w:t>
      </w:r>
      <w:r w:rsidR="00B43503">
        <w:rPr>
          <w:u w:val="single"/>
          <w:lang/>
        </w:rPr>
        <w:t>:</w:t>
      </w:r>
    </w:p>
    <w:p w:rsidR="00721178" w:rsidRPr="00721178" w:rsidRDefault="00721178" w:rsidP="00721178">
      <w:pPr>
        <w:pStyle w:val="ListParagraph"/>
        <w:numPr>
          <w:ilvl w:val="0"/>
          <w:numId w:val="3"/>
        </w:numPr>
        <w:jc w:val="both"/>
        <w:rPr>
          <w:u w:val="single"/>
        </w:rPr>
      </w:pPr>
      <w:proofErr w:type="spellStart"/>
      <w:proofErr w:type="gramStart"/>
      <w:r>
        <w:t>изменити</w:t>
      </w:r>
      <w:proofErr w:type="spellEnd"/>
      <w:proofErr w:type="gramEnd"/>
      <w:r>
        <w:t xml:space="preserve"> </w:t>
      </w:r>
      <w:proofErr w:type="spellStart"/>
      <w:r>
        <w:t>члан</w:t>
      </w:r>
      <w:proofErr w:type="spellEnd"/>
      <w:r>
        <w:t xml:space="preserve"> 39. став 5.</w:t>
      </w:r>
      <w:r w:rsidR="008A2AC4">
        <w:t xml:space="preserve"> </w:t>
      </w:r>
      <w:r>
        <w:t xml:space="preserve">јер је сувишно да наручилац у поступку јавне набавке мале вредности позива најмање три лица која обављају делатност која је предмет јавне набавке, да поднесу понуде, када истовремено објављује позив за подношење понуда на Порталу јавних набавки и на својој интернет страници </w:t>
      </w:r>
    </w:p>
    <w:p w:rsidR="008A2AC4" w:rsidRPr="008A2AC4" w:rsidRDefault="00721178" w:rsidP="00721178">
      <w:pPr>
        <w:pStyle w:val="ListParagraph"/>
        <w:numPr>
          <w:ilvl w:val="0"/>
          <w:numId w:val="3"/>
        </w:numPr>
        <w:jc w:val="both"/>
        <w:rPr>
          <w:u w:val="single"/>
        </w:rPr>
      </w:pPr>
      <w:r>
        <w:t>изменити члан 57.</w:t>
      </w:r>
      <w:r w:rsidR="008A2AC4">
        <w:t xml:space="preserve"> у делу да се јавна набавка чија је процењена вредност већа од 5.000.000 динара за добра и услуге објављује и на Порталу службених </w:t>
      </w:r>
      <w:proofErr w:type="spellStart"/>
      <w:r w:rsidR="008A2AC4">
        <w:t>гласила</w:t>
      </w:r>
      <w:proofErr w:type="spellEnd"/>
      <w:r w:rsidR="008A2AC4">
        <w:t xml:space="preserve"> </w:t>
      </w:r>
      <w:proofErr w:type="spellStart"/>
      <w:r w:rsidR="008A2AC4">
        <w:t>Републике</w:t>
      </w:r>
      <w:proofErr w:type="spellEnd"/>
      <w:r w:rsidR="008A2AC4">
        <w:t xml:space="preserve"> </w:t>
      </w:r>
      <w:proofErr w:type="spellStart"/>
      <w:r w:rsidR="008A2AC4">
        <w:t>Србије</w:t>
      </w:r>
      <w:proofErr w:type="spellEnd"/>
      <w:r w:rsidR="008A2AC4">
        <w:t xml:space="preserve"> и</w:t>
      </w:r>
      <w:r w:rsidR="00095760">
        <w:rPr>
          <w:lang/>
        </w:rPr>
        <w:t xml:space="preserve"> у</w:t>
      </w:r>
      <w:r w:rsidR="008A2AC4">
        <w:t xml:space="preserve"> </w:t>
      </w:r>
      <w:proofErr w:type="spellStart"/>
      <w:r w:rsidR="008A2AC4">
        <w:t>бази</w:t>
      </w:r>
      <w:proofErr w:type="spellEnd"/>
      <w:r w:rsidR="008A2AC4">
        <w:t xml:space="preserve"> </w:t>
      </w:r>
      <w:proofErr w:type="spellStart"/>
      <w:r w:rsidR="008A2AC4">
        <w:t>прописа</w:t>
      </w:r>
      <w:proofErr w:type="spellEnd"/>
      <w:r w:rsidR="008A2AC4">
        <w:t xml:space="preserve"> (</w:t>
      </w:r>
      <w:proofErr w:type="spellStart"/>
      <w:r w:rsidR="008A2AC4">
        <w:t>уколико</w:t>
      </w:r>
      <w:proofErr w:type="spellEnd"/>
      <w:r w:rsidR="008A2AC4">
        <w:t xml:space="preserve"> та одредба остане, мењати износ на више, предлог је да то буде 250.000.000 динара)</w:t>
      </w:r>
    </w:p>
    <w:p w:rsidR="00721178" w:rsidRPr="00EF4F51" w:rsidRDefault="008A2AC4" w:rsidP="00721178">
      <w:pPr>
        <w:pStyle w:val="ListParagraph"/>
        <w:numPr>
          <w:ilvl w:val="0"/>
          <w:numId w:val="3"/>
        </w:numPr>
        <w:jc w:val="both"/>
        <w:rPr>
          <w:u w:val="single"/>
        </w:rPr>
      </w:pPr>
      <w:r>
        <w:t xml:space="preserve">покушати измену члана 54. став 9. </w:t>
      </w:r>
      <w:r w:rsidR="00EF4F51">
        <w:t>к</w:t>
      </w:r>
      <w:r>
        <w:t xml:space="preserve">оји каже </w:t>
      </w:r>
      <w:r w:rsidR="00EF4F51">
        <w:t>да се у комисију за јавну набавку не могу именовати лица запослена, односно радно ангажована код лица којем је поверена израда конкурсне документације</w:t>
      </w:r>
      <w:r>
        <w:t xml:space="preserve"> </w:t>
      </w:r>
      <w:r w:rsidR="00721178">
        <w:t xml:space="preserve"> </w:t>
      </w:r>
    </w:p>
    <w:p w:rsidR="00EF4F51" w:rsidRPr="00EF4F51" w:rsidRDefault="00EF4F51" w:rsidP="00721178">
      <w:pPr>
        <w:pStyle w:val="ListParagraph"/>
        <w:numPr>
          <w:ilvl w:val="0"/>
          <w:numId w:val="3"/>
        </w:numPr>
        <w:jc w:val="both"/>
        <w:rPr>
          <w:u w:val="single"/>
        </w:rPr>
      </w:pPr>
      <w:r>
        <w:t>у члану 61. прецизирати процењену вредност јавне набавке за коју је потребна банкарска гаранција (сматра се да би износ од 5.000.000 динара био пренизак, бар за апотеке и да га треба значајно подићи)</w:t>
      </w:r>
    </w:p>
    <w:p w:rsidR="00EF4F51" w:rsidRPr="00DC3151" w:rsidRDefault="005C1532" w:rsidP="00721178">
      <w:pPr>
        <w:pStyle w:val="ListParagraph"/>
        <w:numPr>
          <w:ilvl w:val="0"/>
          <w:numId w:val="3"/>
        </w:numPr>
        <w:jc w:val="both"/>
        <w:rPr>
          <w:u w:val="single"/>
        </w:rPr>
      </w:pPr>
      <w:r>
        <w:t xml:space="preserve">члан 82. и 83. - сматра се да је наручиоцу </w:t>
      </w:r>
      <w:r w:rsidR="00AF7B5A">
        <w:t xml:space="preserve">веома </w:t>
      </w:r>
      <w:r>
        <w:t>тешко</w:t>
      </w:r>
      <w:r w:rsidR="00AF7B5A">
        <w:t xml:space="preserve"> </w:t>
      </w:r>
      <w:r>
        <w:t>да сазна негативне референце понуђача и да Управи за јавне набавке одмах и без одлагања достави доказ</w:t>
      </w:r>
      <w:r w:rsidR="00AF7B5A">
        <w:t xml:space="preserve"> о томе</w:t>
      </w:r>
    </w:p>
    <w:p w:rsidR="00DC3151" w:rsidRPr="00DC3151" w:rsidRDefault="00DC3151" w:rsidP="00721178">
      <w:pPr>
        <w:pStyle w:val="ListParagraph"/>
        <w:numPr>
          <w:ilvl w:val="0"/>
          <w:numId w:val="3"/>
        </w:numPr>
        <w:jc w:val="both"/>
        <w:rPr>
          <w:u w:val="single"/>
        </w:rPr>
      </w:pPr>
      <w:r>
        <w:t>сматра се да је непотребно слати кварталне извештаје и њима „затрпавати“ Управу за јавне набавке и Државну ревизорску институцију (довољна је обавеза да се пошаље план набавки и годишњи извештај – извршење)</w:t>
      </w:r>
    </w:p>
    <w:p w:rsidR="00DC3151" w:rsidRPr="00DC3151" w:rsidRDefault="00DC3151" w:rsidP="00721178">
      <w:pPr>
        <w:pStyle w:val="ListParagraph"/>
        <w:numPr>
          <w:ilvl w:val="0"/>
          <w:numId w:val="3"/>
        </w:numPr>
        <w:jc w:val="both"/>
        <w:rPr>
          <w:u w:val="single"/>
        </w:rPr>
      </w:pPr>
      <w:r>
        <w:t>поједноставити рад Портала јавних набавки, како се не би више пута уносили исти подаци, приликом уноса података о јавној набавци</w:t>
      </w:r>
    </w:p>
    <w:p w:rsidR="00DC3151" w:rsidRPr="004C5B6C" w:rsidRDefault="00DC3151" w:rsidP="00721178">
      <w:pPr>
        <w:pStyle w:val="ListParagraph"/>
        <w:numPr>
          <w:ilvl w:val="0"/>
          <w:numId w:val="3"/>
        </w:numPr>
        <w:jc w:val="both"/>
        <w:rPr>
          <w:u w:val="single"/>
        </w:rPr>
      </w:pPr>
      <w:r>
        <w:t xml:space="preserve">сматра се да је недопустиво да најкраћи поступак јавне набавке траје 3 до 4 недеље, са аспекта апотека јер за то време лек или медицинско помагало пацијент може да набави за 24 </w:t>
      </w:r>
      <w:proofErr w:type="spellStart"/>
      <w:r>
        <w:t>часа</w:t>
      </w:r>
      <w:proofErr w:type="spellEnd"/>
      <w:r>
        <w:t xml:space="preserve"> у </w:t>
      </w:r>
      <w:proofErr w:type="spellStart"/>
      <w:r>
        <w:t>приватној</w:t>
      </w:r>
      <w:proofErr w:type="spellEnd"/>
      <w:r>
        <w:t xml:space="preserve"> </w:t>
      </w:r>
      <w:proofErr w:type="spellStart"/>
      <w:r>
        <w:t>апотеци</w:t>
      </w:r>
      <w:proofErr w:type="spellEnd"/>
      <w:r w:rsidR="004C5B6C">
        <w:t xml:space="preserve">, </w:t>
      </w:r>
      <w:proofErr w:type="spellStart"/>
      <w:r w:rsidR="004C5B6C">
        <w:t>која</w:t>
      </w:r>
      <w:proofErr w:type="spellEnd"/>
      <w:r w:rsidR="003521A3">
        <w:t xml:space="preserve"> </w:t>
      </w:r>
      <w:proofErr w:type="spellStart"/>
      <w:r w:rsidR="003521A3">
        <w:t>није</w:t>
      </w:r>
      <w:proofErr w:type="spellEnd"/>
      <w:r w:rsidR="003521A3">
        <w:t xml:space="preserve"> у </w:t>
      </w:r>
      <w:proofErr w:type="spellStart"/>
      <w:r w:rsidR="003521A3">
        <w:t>обавези</w:t>
      </w:r>
      <w:proofErr w:type="spellEnd"/>
      <w:r w:rsidR="003521A3">
        <w:t xml:space="preserve"> </w:t>
      </w:r>
      <w:proofErr w:type="spellStart"/>
      <w:r w:rsidR="003521A3">
        <w:t>да</w:t>
      </w:r>
      <w:proofErr w:type="spellEnd"/>
      <w:r w:rsidR="003521A3">
        <w:t xml:space="preserve"> </w:t>
      </w:r>
      <w:proofErr w:type="spellStart"/>
      <w:r w:rsidR="003521A3">
        <w:t>примењује</w:t>
      </w:r>
      <w:proofErr w:type="spellEnd"/>
      <w:r w:rsidR="003521A3">
        <w:t xml:space="preserve"> </w:t>
      </w:r>
      <w:proofErr w:type="spellStart"/>
      <w:r w:rsidR="003521A3">
        <w:t>Закон</w:t>
      </w:r>
      <w:proofErr w:type="spellEnd"/>
    </w:p>
    <w:p w:rsidR="004C5B6C" w:rsidRPr="007D75A1" w:rsidRDefault="007D75A1" w:rsidP="00721178">
      <w:pPr>
        <w:pStyle w:val="ListParagraph"/>
        <w:numPr>
          <w:ilvl w:val="0"/>
          <w:numId w:val="3"/>
        </w:numPr>
        <w:jc w:val="both"/>
        <w:rPr>
          <w:u w:val="single"/>
        </w:rPr>
      </w:pPr>
      <w:r>
        <w:t>један од већих проблема је неусклађеност рокова у Закону и њихово неподударање</w:t>
      </w:r>
    </w:p>
    <w:p w:rsidR="007D75A1" w:rsidRPr="007D75A1" w:rsidRDefault="007D75A1" w:rsidP="00721178">
      <w:pPr>
        <w:pStyle w:val="ListParagraph"/>
        <w:numPr>
          <w:ilvl w:val="0"/>
          <w:numId w:val="3"/>
        </w:numPr>
        <w:jc w:val="both"/>
        <w:rPr>
          <w:u w:val="single"/>
        </w:rPr>
      </w:pPr>
      <w:r>
        <w:t>предлог је да сваки захтев за заштиту права мора бити поднет са доказом о уплати таксе, у супротном да се одбаци</w:t>
      </w:r>
    </w:p>
    <w:p w:rsidR="007D75A1" w:rsidRPr="007D75A1" w:rsidRDefault="007D75A1" w:rsidP="00721178">
      <w:pPr>
        <w:pStyle w:val="ListParagraph"/>
        <w:numPr>
          <w:ilvl w:val="0"/>
          <w:numId w:val="3"/>
        </w:numPr>
        <w:jc w:val="both"/>
        <w:rPr>
          <w:u w:val="single"/>
        </w:rPr>
      </w:pPr>
      <w:r>
        <w:t>утицати да поступак пред Републичком комисијом за заштиту права траје краће</w:t>
      </w:r>
    </w:p>
    <w:p w:rsidR="007D75A1" w:rsidRPr="007D75A1" w:rsidRDefault="007D75A1" w:rsidP="00721178">
      <w:pPr>
        <w:pStyle w:val="ListParagraph"/>
        <w:numPr>
          <w:ilvl w:val="0"/>
          <w:numId w:val="3"/>
        </w:numPr>
        <w:jc w:val="both"/>
        <w:rPr>
          <w:u w:val="single"/>
        </w:rPr>
      </w:pPr>
      <w:r>
        <w:lastRenderedPageBreak/>
        <w:t>предлог је да Управа за јавне набавке, као референтни орган за све „обвезнике“ Закона, буде доступнија корисницима</w:t>
      </w:r>
    </w:p>
    <w:p w:rsidR="007D75A1" w:rsidRPr="00EE4693" w:rsidRDefault="007D75A1" w:rsidP="00721178">
      <w:pPr>
        <w:pStyle w:val="ListParagraph"/>
        <w:numPr>
          <w:ilvl w:val="0"/>
          <w:numId w:val="3"/>
        </w:numPr>
        <w:jc w:val="both"/>
        <w:rPr>
          <w:u w:val="single"/>
        </w:rPr>
      </w:pPr>
      <w:r>
        <w:t>начелан став је да апотеке треба изузети од примене Закона или да га примењују само у делу потрошње средстава која добијају од РФЗО (лекови и медицинска помагала</w:t>
      </w:r>
      <w:r w:rsidR="00EE4693">
        <w:t>)</w:t>
      </w:r>
    </w:p>
    <w:p w:rsidR="00EE4693" w:rsidRPr="00EE4693" w:rsidRDefault="00EE4693" w:rsidP="00721178">
      <w:pPr>
        <w:pStyle w:val="ListParagraph"/>
        <w:numPr>
          <w:ilvl w:val="0"/>
          <w:numId w:val="3"/>
        </w:numPr>
        <w:jc w:val="both"/>
        <w:rPr>
          <w:u w:val="single"/>
        </w:rPr>
      </w:pPr>
      <w:r>
        <w:t>предлог да државне апотеке буду на списку наручилаца који испуњавају услове за изузимање од примене Закона (набавке ради даље продаје по члану 7. став 1. тачка 6. Закона)</w:t>
      </w:r>
    </w:p>
    <w:p w:rsidR="00EE4693" w:rsidRPr="00EE4693" w:rsidRDefault="00EE4693" w:rsidP="00721178">
      <w:pPr>
        <w:pStyle w:val="ListParagraph"/>
        <w:numPr>
          <w:ilvl w:val="0"/>
          <w:numId w:val="3"/>
        </w:numPr>
        <w:jc w:val="both"/>
        <w:rPr>
          <w:u w:val="single"/>
        </w:rPr>
      </w:pPr>
      <w:r>
        <w:t>примедба да Закон у великој мери штити понуђаче, док су наручиоци у сваком погледу незаштићени</w:t>
      </w:r>
    </w:p>
    <w:p w:rsidR="00EE4693" w:rsidRPr="00EE4693" w:rsidRDefault="00EE4693" w:rsidP="00721178">
      <w:pPr>
        <w:pStyle w:val="ListParagraph"/>
        <w:numPr>
          <w:ilvl w:val="0"/>
          <w:numId w:val="3"/>
        </w:numPr>
        <w:jc w:val="both"/>
        <w:rPr>
          <w:u w:val="single"/>
        </w:rPr>
      </w:pPr>
      <w:r>
        <w:t>приметна је све чешћа појава тзв. „професионалних обарача тендера“ и ситуација да се на основу крајње неоснованих захтева за заштиту права понуђача упућених Републичкој комисији, мора зауставити цео процес набавке</w:t>
      </w:r>
    </w:p>
    <w:p w:rsidR="00EE4693" w:rsidRPr="009F579D" w:rsidRDefault="00EE4693" w:rsidP="00721178">
      <w:pPr>
        <w:pStyle w:val="ListParagraph"/>
        <w:numPr>
          <w:ilvl w:val="0"/>
          <w:numId w:val="3"/>
        </w:numPr>
        <w:jc w:val="both"/>
      </w:pPr>
      <w:r w:rsidRPr="00EE4693">
        <w:t>примедба</w:t>
      </w:r>
      <w:r>
        <w:t xml:space="preserve"> да од дана објављивања </w:t>
      </w:r>
      <w:r w:rsidR="009F579D">
        <w:t>нове Листе лекова до примене прође само 7 дана, у ком периоду је немогуће спровести нови поступак јавне набавке, како би се обухватили и нови лекови</w:t>
      </w:r>
    </w:p>
    <w:p w:rsidR="009F579D" w:rsidRPr="009F579D" w:rsidRDefault="009F579D" w:rsidP="00721178">
      <w:pPr>
        <w:pStyle w:val="ListParagraph"/>
        <w:numPr>
          <w:ilvl w:val="0"/>
          <w:numId w:val="3"/>
        </w:numPr>
        <w:jc w:val="both"/>
      </w:pPr>
      <w:r>
        <w:t>постоји могућност договора понуђача, на штету апотеке</w:t>
      </w:r>
    </w:p>
    <w:p w:rsidR="009F579D" w:rsidRPr="009F579D" w:rsidRDefault="009F579D" w:rsidP="00721178">
      <w:pPr>
        <w:pStyle w:val="ListParagraph"/>
        <w:numPr>
          <w:ilvl w:val="0"/>
          <w:numId w:val="3"/>
        </w:numPr>
        <w:jc w:val="both"/>
      </w:pPr>
      <w:r>
        <w:t>начин финансирања државних апотека није усклађен са принципима оваквог начина јавне набавке лекова, тако да се финансијска одрживост доводи у питање</w:t>
      </w:r>
    </w:p>
    <w:p w:rsidR="009F579D" w:rsidRPr="009F579D" w:rsidRDefault="009F579D" w:rsidP="00721178">
      <w:pPr>
        <w:pStyle w:val="ListParagraph"/>
        <w:numPr>
          <w:ilvl w:val="0"/>
          <w:numId w:val="3"/>
        </w:numPr>
        <w:jc w:val="both"/>
      </w:pPr>
      <w:r>
        <w:t>ако је суштина јавних набавки за апотеке смањење цене лека, угрозиће се и маржа, а самим тим и остварење финансијског плана у овим здравственим установама</w:t>
      </w:r>
    </w:p>
    <w:p w:rsidR="009F579D" w:rsidRPr="009F579D" w:rsidRDefault="009F579D" w:rsidP="00721178">
      <w:pPr>
        <w:pStyle w:val="ListParagraph"/>
        <w:numPr>
          <w:ilvl w:val="0"/>
          <w:numId w:val="3"/>
        </w:numPr>
        <w:jc w:val="both"/>
      </w:pPr>
      <w:r>
        <w:t>примедба да, будући да приватне апотеке немају обавезу спровођења јавних набавки, код њих је набавка лекова несметана и убрзана, што државне апотеке доводи у неравноправан положај</w:t>
      </w:r>
    </w:p>
    <w:p w:rsidR="009F579D" w:rsidRPr="002974C1" w:rsidRDefault="009F579D" w:rsidP="00721178">
      <w:pPr>
        <w:pStyle w:val="ListParagraph"/>
        <w:numPr>
          <w:ilvl w:val="0"/>
          <w:numId w:val="3"/>
        </w:numPr>
        <w:jc w:val="both"/>
      </w:pPr>
      <w:r>
        <w:t xml:space="preserve">предлог за измену Закона у смислу </w:t>
      </w:r>
      <w:r w:rsidR="002974C1">
        <w:t>да се дозволи могућност да се закључи уговор са следећим најповољнијим понуђачем, када први понуђач није у стању да испоручи потребне количине лекова и помагала у уговореном року</w:t>
      </w:r>
    </w:p>
    <w:p w:rsidR="002974C1" w:rsidRPr="002974C1" w:rsidRDefault="002974C1" w:rsidP="00721178">
      <w:pPr>
        <w:pStyle w:val="ListParagraph"/>
        <w:numPr>
          <w:ilvl w:val="0"/>
          <w:numId w:val="3"/>
        </w:numPr>
        <w:jc w:val="both"/>
      </w:pPr>
      <w:r>
        <w:t>постоји немогућност планирања јавне набавке од стране апотека из разлога што апотека не може унапред да утврди тачне количине појединих лекова на годишњем нивоу јер потражња за одређеним леком зависи искључиво од тога шта ће лекар прописати пацијенту</w:t>
      </w:r>
    </w:p>
    <w:p w:rsidR="002974C1" w:rsidRPr="00597030" w:rsidRDefault="002974C1" w:rsidP="00721178">
      <w:pPr>
        <w:pStyle w:val="ListParagraph"/>
        <w:numPr>
          <w:ilvl w:val="0"/>
          <w:numId w:val="3"/>
        </w:numPr>
        <w:jc w:val="both"/>
      </w:pPr>
      <w:r>
        <w:t xml:space="preserve">уговорена маржа апотекама у Србији је најмања у ЕУ и региону и није довољна за покриће </w:t>
      </w:r>
      <w:proofErr w:type="spellStart"/>
      <w:r>
        <w:t>ни</w:t>
      </w:r>
      <w:proofErr w:type="spellEnd"/>
      <w:r>
        <w:t xml:space="preserve"> 50% </w:t>
      </w:r>
      <w:proofErr w:type="spellStart"/>
      <w:r>
        <w:t>трошкова</w:t>
      </w:r>
      <w:proofErr w:type="spellEnd"/>
      <w:r>
        <w:t xml:space="preserve"> </w:t>
      </w:r>
      <w:proofErr w:type="spellStart"/>
      <w:r>
        <w:t>пословања</w:t>
      </w:r>
      <w:proofErr w:type="spellEnd"/>
    </w:p>
    <w:p w:rsidR="00597030" w:rsidRDefault="00597030" w:rsidP="00597030">
      <w:pPr>
        <w:pStyle w:val="ListParagraph"/>
        <w:jc w:val="both"/>
        <w:rPr>
          <w:lang/>
        </w:rPr>
      </w:pPr>
    </w:p>
    <w:p w:rsidR="00597030" w:rsidRDefault="00597030" w:rsidP="00597030">
      <w:pPr>
        <w:pStyle w:val="ListParagraph"/>
        <w:jc w:val="both"/>
        <w:rPr>
          <w:u w:val="single"/>
          <w:lang/>
        </w:rPr>
      </w:pPr>
      <w:r w:rsidRPr="00597030">
        <w:rPr>
          <w:u w:val="single"/>
          <w:lang/>
        </w:rPr>
        <w:t>Домови здравља</w:t>
      </w:r>
      <w:r w:rsidR="00B43503">
        <w:rPr>
          <w:u w:val="single"/>
          <w:lang/>
        </w:rPr>
        <w:t>:</w:t>
      </w:r>
    </w:p>
    <w:p w:rsidR="00597030" w:rsidRPr="00597030" w:rsidRDefault="00597030" w:rsidP="00597030">
      <w:pPr>
        <w:pStyle w:val="ListParagraph"/>
        <w:jc w:val="both"/>
        <w:rPr>
          <w:u w:val="single"/>
        </w:rPr>
      </w:pPr>
    </w:p>
    <w:p w:rsidR="00EC1F31" w:rsidRPr="00EC1F31" w:rsidRDefault="00EC1F31" w:rsidP="00721178">
      <w:pPr>
        <w:pStyle w:val="ListParagraph"/>
        <w:numPr>
          <w:ilvl w:val="0"/>
          <w:numId w:val="3"/>
        </w:numPr>
        <w:jc w:val="both"/>
      </w:pPr>
      <w:r>
        <w:t>предлог да се из Прилога I брише предмет услуге под бројем 21 – правне услуге јер је примереније да наручилац бира адвоката са којим већ успешно сарађује и у кога има поверење, ако већ дође до спора, него да му се наметне било ко</w:t>
      </w:r>
    </w:p>
    <w:p w:rsidR="002974C1" w:rsidRPr="00EC1F31" w:rsidRDefault="00EC1F31" w:rsidP="00721178">
      <w:pPr>
        <w:pStyle w:val="ListParagraph"/>
        <w:numPr>
          <w:ilvl w:val="0"/>
          <w:numId w:val="3"/>
        </w:numPr>
        <w:jc w:val="both"/>
      </w:pPr>
      <w:r>
        <w:lastRenderedPageBreak/>
        <w:t xml:space="preserve">примедба да понуђачи редовито не потврде пријем електронске поште онда када то њима не одговара, односно када од дана доставе почињу да теку важни рокови </w:t>
      </w:r>
    </w:p>
    <w:p w:rsidR="00EC1F31" w:rsidRPr="00EC1F31" w:rsidRDefault="00EC1F31" w:rsidP="00721178">
      <w:pPr>
        <w:pStyle w:val="ListParagraph"/>
        <w:numPr>
          <w:ilvl w:val="0"/>
          <w:numId w:val="3"/>
        </w:numPr>
        <w:jc w:val="both"/>
      </w:pPr>
      <w:r>
        <w:t>стога прописати санкцију за понуђаче, или законску одредбу која ће регулисати да се сматра како је документ достављен понуђачу, ако је већ вршена комуникација путем те електронске адресе</w:t>
      </w:r>
    </w:p>
    <w:p w:rsidR="00EC1F31" w:rsidRPr="00231893" w:rsidRDefault="00EC1F31" w:rsidP="00721178">
      <w:pPr>
        <w:pStyle w:val="ListParagraph"/>
        <w:numPr>
          <w:ilvl w:val="0"/>
          <w:numId w:val="3"/>
        </w:numPr>
        <w:jc w:val="both"/>
      </w:pPr>
      <w:r>
        <w:t>предлог да се дозволи набавка медицинских средстава и апарата уз навођење имена производа и произвођача јер се сматра да се на тај начин не би угрозило начело обезбеђивања конкуренције, будући да то што је неко средство регистровано</w:t>
      </w:r>
      <w:r w:rsidR="00231893">
        <w:t>, не значи да је и квалитетно, што се показало у пракси</w:t>
      </w:r>
    </w:p>
    <w:p w:rsidR="00231893" w:rsidRPr="00231893" w:rsidRDefault="00231893" w:rsidP="00721178">
      <w:pPr>
        <w:pStyle w:val="ListParagraph"/>
        <w:numPr>
          <w:ilvl w:val="0"/>
          <w:numId w:val="3"/>
        </w:numPr>
        <w:jc w:val="both"/>
      </w:pPr>
      <w:r>
        <w:t>предвидети могућност да наручилац може непријатног и некултурног понуђача да удаљи са јавног отварања понуда, без последица по цео поступак јавне набавке</w:t>
      </w:r>
    </w:p>
    <w:p w:rsidR="00231893" w:rsidRPr="00231893" w:rsidRDefault="00231893" w:rsidP="00721178">
      <w:pPr>
        <w:pStyle w:val="ListParagraph"/>
        <w:numPr>
          <w:ilvl w:val="0"/>
          <w:numId w:val="3"/>
        </w:numPr>
        <w:jc w:val="both"/>
      </w:pPr>
      <w:r>
        <w:t>прописати да лице које није поднело понуду или ју је поднело само фиктивно (нпр. достављено тек неколико образаца у понуди), нема право да поднесе захтев за заштиту права, или, ако га поднесе, да такав захтев не задржава даље поступање наручиоца</w:t>
      </w:r>
    </w:p>
    <w:p w:rsidR="00231893" w:rsidRPr="00231893" w:rsidRDefault="00231893" w:rsidP="00721178">
      <w:pPr>
        <w:pStyle w:val="ListParagraph"/>
        <w:numPr>
          <w:ilvl w:val="0"/>
          <w:numId w:val="3"/>
        </w:numPr>
        <w:jc w:val="both"/>
      </w:pPr>
      <w:r>
        <w:t>примедба да Републичка комисија за заштиту права не поштује прописане рокове и да одлучује у најмање двоструко дужем року од прописаног, што се односи и на достављање одлука</w:t>
      </w:r>
    </w:p>
    <w:p w:rsidR="00231893" w:rsidRPr="00986EE2" w:rsidRDefault="00231893" w:rsidP="00721178">
      <w:pPr>
        <w:pStyle w:val="ListParagraph"/>
        <w:numPr>
          <w:ilvl w:val="0"/>
          <w:numId w:val="3"/>
        </w:numPr>
        <w:jc w:val="both"/>
      </w:pPr>
      <w:r>
        <w:t>ревидирати члан 159. о праву на управни спор</w:t>
      </w:r>
      <w:r w:rsidR="00986EE2">
        <w:t>, будући да наручиоци немају могућност да заштите своја права, због злоупотреба, како понуђача, тако и Републичке комисије</w:t>
      </w:r>
    </w:p>
    <w:p w:rsidR="00986EE2" w:rsidRPr="00986EE2" w:rsidRDefault="00986EE2" w:rsidP="00721178">
      <w:pPr>
        <w:pStyle w:val="ListParagraph"/>
        <w:numPr>
          <w:ilvl w:val="0"/>
          <w:numId w:val="3"/>
        </w:numPr>
        <w:jc w:val="both"/>
      </w:pPr>
      <w:r>
        <w:t>члан 164. став 3. – период од шест месеци непрекидно, у ком су три захтева за заштиту права подносиоца одбијена па се претпоставља да је злоупотребио своје право, требало би продужити на дванаест месеци јер Комисија за заштиту права не решава у прописаном року</w:t>
      </w:r>
    </w:p>
    <w:p w:rsidR="00986EE2" w:rsidRPr="00F57FA2" w:rsidRDefault="00F57FA2" w:rsidP="00721178">
      <w:pPr>
        <w:pStyle w:val="ListParagraph"/>
        <w:numPr>
          <w:ilvl w:val="0"/>
          <w:numId w:val="3"/>
        </w:numPr>
        <w:jc w:val="both"/>
      </w:pPr>
      <w:r>
        <w:t>предлог да се</w:t>
      </w:r>
      <w:r w:rsidR="00753B4C">
        <w:t>, због својих специфичности,</w:t>
      </w:r>
      <w:r>
        <w:t xml:space="preserve"> јавне набавке у области здравства регулишу у посебном поглављу За</w:t>
      </w:r>
      <w:r w:rsidR="00753B4C">
        <w:t>кона, попут неких других области (водопривреда, енергетика, итд.)</w:t>
      </w:r>
    </w:p>
    <w:p w:rsidR="00F57FA2" w:rsidRPr="00530D58" w:rsidRDefault="00530D58" w:rsidP="00721178">
      <w:pPr>
        <w:pStyle w:val="ListParagraph"/>
        <w:numPr>
          <w:ilvl w:val="0"/>
          <w:numId w:val="3"/>
        </w:numPr>
        <w:jc w:val="both"/>
      </w:pPr>
      <w:r>
        <w:t>примедба да критеријум „најнижа понуђена цена“ не гарантује и квалитет</w:t>
      </w:r>
    </w:p>
    <w:p w:rsidR="00530D58" w:rsidRPr="00530D58" w:rsidRDefault="00530D58" w:rsidP="00721178">
      <w:pPr>
        <w:pStyle w:val="ListParagraph"/>
        <w:numPr>
          <w:ilvl w:val="0"/>
          <w:numId w:val="3"/>
        </w:numPr>
        <w:jc w:val="both"/>
      </w:pPr>
      <w:r>
        <w:t>примедба да централизоване јавне набавке нису постигле своју сврху, тј. олакшале рад здравственим установама и поједноставиле поступак, уз планиране уштеде</w:t>
      </w:r>
    </w:p>
    <w:p w:rsidR="00530D58" w:rsidRPr="00597030" w:rsidRDefault="00530D58" w:rsidP="00721178">
      <w:pPr>
        <w:pStyle w:val="ListParagraph"/>
        <w:numPr>
          <w:ilvl w:val="0"/>
          <w:numId w:val="3"/>
        </w:numPr>
        <w:jc w:val="both"/>
      </w:pPr>
      <w:r>
        <w:t xml:space="preserve">предлог да се поједностави софтвер за </w:t>
      </w:r>
      <w:proofErr w:type="spellStart"/>
      <w:r>
        <w:t>електронско</w:t>
      </w:r>
      <w:proofErr w:type="spellEnd"/>
      <w:r>
        <w:t xml:space="preserve"> </w:t>
      </w:r>
      <w:proofErr w:type="spellStart"/>
      <w:r>
        <w:t>планирање</w:t>
      </w:r>
      <w:proofErr w:type="spellEnd"/>
      <w:r>
        <w:t xml:space="preserve"> и </w:t>
      </w:r>
      <w:proofErr w:type="spellStart"/>
      <w:r>
        <w:t>извештавање</w:t>
      </w:r>
      <w:proofErr w:type="spellEnd"/>
    </w:p>
    <w:p w:rsidR="00597030" w:rsidRDefault="00597030" w:rsidP="00597030">
      <w:pPr>
        <w:pStyle w:val="ListParagraph"/>
        <w:jc w:val="both"/>
        <w:rPr>
          <w:lang/>
        </w:rPr>
      </w:pPr>
    </w:p>
    <w:p w:rsidR="00597030" w:rsidRDefault="00597030" w:rsidP="00597030">
      <w:pPr>
        <w:pStyle w:val="ListParagraph"/>
        <w:jc w:val="both"/>
        <w:rPr>
          <w:u w:val="single"/>
          <w:lang/>
        </w:rPr>
      </w:pPr>
      <w:r w:rsidRPr="00597030">
        <w:rPr>
          <w:u w:val="single"/>
          <w:lang/>
        </w:rPr>
        <w:t>Домови здравља и остале здравствене установе</w:t>
      </w:r>
      <w:r w:rsidR="00B43503">
        <w:rPr>
          <w:u w:val="single"/>
          <w:lang/>
        </w:rPr>
        <w:t>:</w:t>
      </w:r>
    </w:p>
    <w:p w:rsidR="00597030" w:rsidRPr="00597030" w:rsidRDefault="00597030" w:rsidP="00597030">
      <w:pPr>
        <w:pStyle w:val="ListParagraph"/>
        <w:jc w:val="both"/>
        <w:rPr>
          <w:u w:val="single"/>
        </w:rPr>
      </w:pPr>
    </w:p>
    <w:p w:rsidR="00530D58" w:rsidRPr="0021248F" w:rsidRDefault="00530D58" w:rsidP="00721178">
      <w:pPr>
        <w:pStyle w:val="ListParagraph"/>
        <w:numPr>
          <w:ilvl w:val="0"/>
          <w:numId w:val="3"/>
        </w:numPr>
        <w:jc w:val="both"/>
      </w:pPr>
      <w:r>
        <w:t>предлог да се испита ингеренција Управе за јавне набавке у поступцима јавних набавки јер се сматра да нису ефикасни, да не сносе никакву одговорност за то, а наручилац у великој мери зависи од њиховог разумевања захтева за мишљење</w:t>
      </w:r>
    </w:p>
    <w:p w:rsidR="0021248F" w:rsidRPr="0021248F" w:rsidRDefault="0021248F" w:rsidP="00721178">
      <w:pPr>
        <w:pStyle w:val="ListParagraph"/>
        <w:numPr>
          <w:ilvl w:val="0"/>
          <w:numId w:val="3"/>
        </w:numPr>
        <w:jc w:val="both"/>
      </w:pPr>
      <w:r>
        <w:t>предлог да се за набавку лекова и медицинских средстава за животно угрожене пацијенте не примењује Закон, а да ту угроженост потврђују три лекара</w:t>
      </w:r>
    </w:p>
    <w:p w:rsidR="0021248F" w:rsidRPr="0021248F" w:rsidRDefault="0021248F" w:rsidP="00721178">
      <w:pPr>
        <w:pStyle w:val="ListParagraph"/>
        <w:numPr>
          <w:ilvl w:val="0"/>
          <w:numId w:val="3"/>
        </w:numPr>
        <w:jc w:val="both"/>
      </w:pPr>
      <w:r>
        <w:lastRenderedPageBreak/>
        <w:t>постоји немогућност предвиђања тачних количина специфичних лекова, реагенаса и потрошног материјала, који се ретко користе и доста су скупи</w:t>
      </w:r>
    </w:p>
    <w:p w:rsidR="0021248F" w:rsidRPr="0021248F" w:rsidRDefault="0021248F" w:rsidP="00721178">
      <w:pPr>
        <w:pStyle w:val="ListParagraph"/>
        <w:numPr>
          <w:ilvl w:val="0"/>
          <w:numId w:val="3"/>
        </w:numPr>
        <w:jc w:val="both"/>
      </w:pPr>
      <w:r>
        <w:t>примедба да се постојањем могућности улагања захтева за заштиту права губи смисао преговарачког поступка по хитности – члан 36. став 1. тачка 3.</w:t>
      </w:r>
    </w:p>
    <w:p w:rsidR="00753B4C" w:rsidRPr="00753B4C" w:rsidRDefault="00E40333" w:rsidP="00753B4C">
      <w:pPr>
        <w:pStyle w:val="ListParagraph"/>
        <w:numPr>
          <w:ilvl w:val="0"/>
          <w:numId w:val="3"/>
        </w:numPr>
        <w:jc w:val="both"/>
      </w:pPr>
      <w:r>
        <w:t>генерална примедба да је начело ефикасности и економичности, као основно начело јавне набавке, због неких лоших решења у Закону, неодрживо у пракси</w:t>
      </w:r>
    </w:p>
    <w:p w:rsidR="00753B4C" w:rsidRPr="00753B4C" w:rsidRDefault="00753B4C" w:rsidP="00753B4C">
      <w:pPr>
        <w:pStyle w:val="ListParagraph"/>
        <w:jc w:val="both"/>
      </w:pPr>
    </w:p>
    <w:p w:rsidR="006D36C2" w:rsidRPr="006D36C2" w:rsidRDefault="00753B4C" w:rsidP="00753B4C">
      <w:pPr>
        <w:jc w:val="both"/>
      </w:pPr>
      <w:r>
        <w:t xml:space="preserve">                                                                                                       СТРУЧНА СЛУЖБА</w:t>
      </w:r>
    </w:p>
    <w:sectPr w:rsidR="006D36C2" w:rsidRPr="006D36C2" w:rsidSect="00F5458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D5" w:rsidRDefault="004800D5" w:rsidP="00F54587">
      <w:pPr>
        <w:spacing w:after="0" w:line="240" w:lineRule="auto"/>
      </w:pPr>
      <w:r>
        <w:separator/>
      </w:r>
    </w:p>
  </w:endnote>
  <w:endnote w:type="continuationSeparator" w:id="0">
    <w:p w:rsidR="004800D5" w:rsidRDefault="004800D5" w:rsidP="00F54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420"/>
      <w:docPartObj>
        <w:docPartGallery w:val="Page Numbers (Bottom of Page)"/>
        <w:docPartUnique/>
      </w:docPartObj>
    </w:sdtPr>
    <w:sdtContent>
      <w:p w:rsidR="00F57FA2" w:rsidRDefault="00CF3DB4">
        <w:pPr>
          <w:pStyle w:val="Footer"/>
          <w:jc w:val="right"/>
        </w:pPr>
        <w:fldSimple w:instr=" PAGE   \* MERGEFORMAT ">
          <w:r w:rsidR="00095760">
            <w:rPr>
              <w:noProof/>
            </w:rPr>
            <w:t>2</w:t>
          </w:r>
        </w:fldSimple>
      </w:p>
    </w:sdtContent>
  </w:sdt>
  <w:p w:rsidR="00F57FA2" w:rsidRDefault="00F57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D5" w:rsidRDefault="004800D5" w:rsidP="00F54587">
      <w:pPr>
        <w:spacing w:after="0" w:line="240" w:lineRule="auto"/>
      </w:pPr>
      <w:r>
        <w:separator/>
      </w:r>
    </w:p>
  </w:footnote>
  <w:footnote w:type="continuationSeparator" w:id="0">
    <w:p w:rsidR="004800D5" w:rsidRDefault="004800D5" w:rsidP="00F54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7CD"/>
    <w:multiLevelType w:val="hybridMultilevel"/>
    <w:tmpl w:val="42703CD4"/>
    <w:lvl w:ilvl="0" w:tplc="383CC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182DAD"/>
    <w:multiLevelType w:val="hybridMultilevel"/>
    <w:tmpl w:val="095EBC8E"/>
    <w:lvl w:ilvl="0" w:tplc="454003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B4024"/>
    <w:multiLevelType w:val="hybridMultilevel"/>
    <w:tmpl w:val="6AE08F34"/>
    <w:lvl w:ilvl="0" w:tplc="61BA95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4587"/>
    <w:rsid w:val="0007306D"/>
    <w:rsid w:val="00095760"/>
    <w:rsid w:val="001640D2"/>
    <w:rsid w:val="0021248F"/>
    <w:rsid w:val="00231893"/>
    <w:rsid w:val="002415D1"/>
    <w:rsid w:val="00244FD3"/>
    <w:rsid w:val="002974C1"/>
    <w:rsid w:val="002E374F"/>
    <w:rsid w:val="002F5399"/>
    <w:rsid w:val="00322B58"/>
    <w:rsid w:val="003521A3"/>
    <w:rsid w:val="00473010"/>
    <w:rsid w:val="004800D5"/>
    <w:rsid w:val="004C5B6C"/>
    <w:rsid w:val="004D05DD"/>
    <w:rsid w:val="004F55BB"/>
    <w:rsid w:val="00530D58"/>
    <w:rsid w:val="00586E9C"/>
    <w:rsid w:val="00597030"/>
    <w:rsid w:val="005C1532"/>
    <w:rsid w:val="006346AF"/>
    <w:rsid w:val="006D0122"/>
    <w:rsid w:val="006D36C2"/>
    <w:rsid w:val="00702934"/>
    <w:rsid w:val="00721178"/>
    <w:rsid w:val="00753B4C"/>
    <w:rsid w:val="007D75A1"/>
    <w:rsid w:val="008A2AC4"/>
    <w:rsid w:val="008A7CA7"/>
    <w:rsid w:val="00981A9F"/>
    <w:rsid w:val="00986EE2"/>
    <w:rsid w:val="009F579D"/>
    <w:rsid w:val="00AF7B5A"/>
    <w:rsid w:val="00B43503"/>
    <w:rsid w:val="00BB6C51"/>
    <w:rsid w:val="00BE454A"/>
    <w:rsid w:val="00C52374"/>
    <w:rsid w:val="00C85676"/>
    <w:rsid w:val="00CB7E61"/>
    <w:rsid w:val="00CF3DB4"/>
    <w:rsid w:val="00D262F0"/>
    <w:rsid w:val="00DC3151"/>
    <w:rsid w:val="00E40333"/>
    <w:rsid w:val="00EC1F31"/>
    <w:rsid w:val="00EE1AB5"/>
    <w:rsid w:val="00EE4693"/>
    <w:rsid w:val="00EF1632"/>
    <w:rsid w:val="00EF4F51"/>
    <w:rsid w:val="00F37C71"/>
    <w:rsid w:val="00F54587"/>
    <w:rsid w:val="00F57FA2"/>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5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587"/>
  </w:style>
  <w:style w:type="paragraph" w:styleId="Footer">
    <w:name w:val="footer"/>
    <w:basedOn w:val="Normal"/>
    <w:link w:val="FooterChar"/>
    <w:uiPriority w:val="99"/>
    <w:unhideWhenUsed/>
    <w:rsid w:val="00F5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87"/>
  </w:style>
  <w:style w:type="paragraph" w:styleId="ListParagraph">
    <w:name w:val="List Paragraph"/>
    <w:basedOn w:val="Normal"/>
    <w:uiPriority w:val="34"/>
    <w:qFormat/>
    <w:rsid w:val="00BE4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B5AFF-225F-49B7-A48A-655A7250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28</cp:revision>
  <cp:lastPrinted>2015-01-20T09:10:00Z</cp:lastPrinted>
  <dcterms:created xsi:type="dcterms:W3CDTF">2015-01-19T08:32:00Z</dcterms:created>
  <dcterms:modified xsi:type="dcterms:W3CDTF">2015-02-20T07:25:00Z</dcterms:modified>
</cp:coreProperties>
</file>